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37" w:rsidRDefault="009C5306" w:rsidP="009E7837">
      <w:pPr>
        <w:jc w:val="both"/>
        <w:rPr>
          <w:rFonts w:ascii="Avenir Next LT Pro" w:hAnsi="Avenir Next LT Pro"/>
        </w:rPr>
      </w:pPr>
      <w:bookmarkStart w:id="0" w:name="_GoBack"/>
      <w:bookmarkEnd w:id="0"/>
      <w:r w:rsidRPr="009E7837">
        <w:rPr>
          <w:rFonts w:ascii="Avenir Next LT Pro" w:hAnsi="Avenir Next LT Pro"/>
          <w:b/>
        </w:rPr>
        <w:t>GUIDELINES FOR PREPARATION OF EXTENDED SUMMARY</w:t>
      </w:r>
      <w:r w:rsidRPr="009E7837">
        <w:rPr>
          <w:rFonts w:ascii="Avenir Next LT Pro" w:hAnsi="Avenir Next LT Pro"/>
        </w:rPr>
        <w:t xml:space="preserve"> </w:t>
      </w:r>
    </w:p>
    <w:p w:rsidR="009C5306" w:rsidRPr="009E7837" w:rsidRDefault="009C5306" w:rsidP="009E7837">
      <w:pPr>
        <w:jc w:val="both"/>
        <w:rPr>
          <w:rFonts w:ascii="Avenir Next LT Pro" w:hAnsi="Avenir Next LT Pro"/>
        </w:rPr>
      </w:pPr>
      <w:r w:rsidRPr="009E7837">
        <w:rPr>
          <w:rFonts w:ascii="Avenir Next LT Pro" w:hAnsi="Avenir Next LT Pro"/>
        </w:rPr>
        <w:t xml:space="preserve"> </w:t>
      </w:r>
    </w:p>
    <w:p w:rsidR="009C5306" w:rsidRPr="009E7837" w:rsidRDefault="009C5306" w:rsidP="009E7837">
      <w:pPr>
        <w:pStyle w:val="ListParagraph"/>
        <w:numPr>
          <w:ilvl w:val="0"/>
          <w:numId w:val="2"/>
        </w:numPr>
        <w:jc w:val="both"/>
        <w:rPr>
          <w:rFonts w:ascii="Avenir Next LT Pro" w:hAnsi="Avenir Next LT Pro"/>
        </w:rPr>
      </w:pPr>
      <w:r w:rsidRPr="009E7837">
        <w:rPr>
          <w:rFonts w:ascii="Avenir Next LT Pro" w:hAnsi="Avenir Next LT Pro"/>
        </w:rPr>
        <w:t xml:space="preserve">The Extended Summary should not exceed 3 double space typed quarter size pages, including tables and references. Authors should ensure scientific and grammatical correctness of Extended Summary as it will be published as such without any editing. </w:t>
      </w:r>
    </w:p>
    <w:p w:rsidR="00D551BC" w:rsidRPr="009E7837" w:rsidRDefault="009C5306" w:rsidP="009E7837">
      <w:pPr>
        <w:pStyle w:val="ListParagraph"/>
        <w:numPr>
          <w:ilvl w:val="0"/>
          <w:numId w:val="2"/>
        </w:numPr>
        <w:jc w:val="both"/>
        <w:rPr>
          <w:rFonts w:ascii="Avenir Next LT Pro" w:hAnsi="Avenir Next LT Pro"/>
        </w:rPr>
      </w:pPr>
      <w:r w:rsidRPr="009E7837">
        <w:rPr>
          <w:rFonts w:ascii="Avenir Next LT Pro" w:hAnsi="Avenir Next LT Pro"/>
        </w:rPr>
        <w:t xml:space="preserve">Follow the style and format </w:t>
      </w:r>
      <w:r w:rsidR="00D551BC" w:rsidRPr="009E7837">
        <w:rPr>
          <w:rFonts w:ascii="Avenir Next LT Pro" w:hAnsi="Avenir Next LT Pro"/>
        </w:rPr>
        <w:t xml:space="preserve">of </w:t>
      </w:r>
      <w:r w:rsidR="00D551BC" w:rsidRPr="009E7837">
        <w:rPr>
          <w:rFonts w:ascii="Avenir Next LT Pro" w:hAnsi="Avenir Next LT Pro" w:cs="Arial"/>
          <w:color w:val="000000"/>
          <w:shd w:val="clear" w:color="auto" w:fill="F4F4F4"/>
        </w:rPr>
        <w:t xml:space="preserve">Indian Journal of Dryland Agricultural Research and Development (IJDARD) </w:t>
      </w:r>
      <w:r w:rsidRPr="009E7837">
        <w:rPr>
          <w:rFonts w:ascii="Avenir Next LT Pro" w:hAnsi="Avenir Next LT Pro"/>
        </w:rPr>
        <w:t xml:space="preserve">strictly, as per guidelines to authors given at Society website: </w:t>
      </w:r>
      <w:hyperlink r:id="rId5" w:history="1">
        <w:r w:rsidR="00D551BC" w:rsidRPr="009E7837">
          <w:rPr>
            <w:rStyle w:val="Hyperlink"/>
            <w:rFonts w:ascii="Avenir Next LT Pro" w:hAnsi="Avenir Next LT Pro"/>
          </w:rPr>
          <w:t>http://www.drylandagri.org.in/</w:t>
        </w:r>
      </w:hyperlink>
      <w:r w:rsidR="00D551BC" w:rsidRPr="009E7837">
        <w:rPr>
          <w:rFonts w:ascii="Avenir Next LT Pro" w:hAnsi="Avenir Next LT Pro"/>
        </w:rPr>
        <w:t xml:space="preserve"> </w:t>
      </w:r>
    </w:p>
    <w:p w:rsidR="009C5306" w:rsidRPr="009E7837" w:rsidRDefault="009C5306" w:rsidP="009E7837">
      <w:pPr>
        <w:pStyle w:val="ListParagraph"/>
        <w:numPr>
          <w:ilvl w:val="0"/>
          <w:numId w:val="2"/>
        </w:numPr>
        <w:jc w:val="both"/>
        <w:rPr>
          <w:rFonts w:ascii="Avenir Next LT Pro" w:hAnsi="Avenir Next LT Pro"/>
        </w:rPr>
      </w:pPr>
      <w:r w:rsidRPr="009E7837">
        <w:rPr>
          <w:rFonts w:ascii="Avenir Next LT Pro" w:hAnsi="Avenir Next LT Pro"/>
        </w:rPr>
        <w:t>The title should be short, specific and phrased to identify the content of the article.</w:t>
      </w:r>
    </w:p>
    <w:p w:rsidR="009C5306" w:rsidRPr="009E7837" w:rsidRDefault="009C5306" w:rsidP="009E7837">
      <w:pPr>
        <w:pStyle w:val="ListParagraph"/>
        <w:numPr>
          <w:ilvl w:val="0"/>
          <w:numId w:val="2"/>
        </w:numPr>
        <w:jc w:val="both"/>
        <w:rPr>
          <w:rFonts w:ascii="Avenir Next LT Pro" w:hAnsi="Avenir Next LT Pro"/>
        </w:rPr>
      </w:pPr>
      <w:r w:rsidRPr="009E7837">
        <w:rPr>
          <w:rFonts w:ascii="Avenir Next LT Pro" w:hAnsi="Avenir Next LT Pro"/>
        </w:rPr>
        <w:t xml:space="preserve">By-line should include the author(s) name(s) {name of the person presenting the paper to be underlined}, and place of work including the name of the university/ organization (Full form-no abbreviation), state, pin code and the country. In case, the present address of any of the author is different, it should be given with complete address as footnote. </w:t>
      </w:r>
    </w:p>
    <w:p w:rsidR="009C5306" w:rsidRPr="009E7837" w:rsidRDefault="009C5306" w:rsidP="009E7837">
      <w:pPr>
        <w:pStyle w:val="ListParagraph"/>
        <w:numPr>
          <w:ilvl w:val="0"/>
          <w:numId w:val="2"/>
        </w:numPr>
        <w:jc w:val="both"/>
        <w:rPr>
          <w:rFonts w:ascii="Avenir Next LT Pro" w:hAnsi="Avenir Next LT Pro"/>
        </w:rPr>
      </w:pPr>
      <w:r w:rsidRPr="009E7837">
        <w:rPr>
          <w:rFonts w:ascii="Avenir Next LT Pro" w:hAnsi="Avenir Next LT Pro"/>
        </w:rPr>
        <w:t>The extended summary should begin with brief introduction and objectives, followed by methodology, results, conclusion and references. Heading of Methodology, Results, Conclusion and References may be given in capital letters. No heading of introduction is required.</w:t>
      </w:r>
    </w:p>
    <w:p w:rsidR="009C5306" w:rsidRPr="009E7837" w:rsidRDefault="009C5306" w:rsidP="009E7837">
      <w:pPr>
        <w:pStyle w:val="ListParagraph"/>
        <w:numPr>
          <w:ilvl w:val="0"/>
          <w:numId w:val="2"/>
        </w:numPr>
        <w:jc w:val="both"/>
        <w:rPr>
          <w:rFonts w:ascii="Avenir Next LT Pro" w:hAnsi="Avenir Next LT Pro"/>
        </w:rPr>
      </w:pPr>
      <w:r w:rsidRPr="009E7837">
        <w:rPr>
          <w:rFonts w:ascii="Avenir Next LT Pro" w:hAnsi="Avenir Next LT Pro"/>
        </w:rPr>
        <w:t>All references appearing in the text should appear at the end of the article and vice-versa. The reference should include the names of all authors, year, full title of the article, full name of publisher, place and year should also be given. For proceedings of symposium/seminar etc., the title of the paper, title of seminar/symposium, place, date and pages should appear along with names of all authors and year.</w:t>
      </w:r>
    </w:p>
    <w:p w:rsidR="009C5306" w:rsidRPr="009E7837" w:rsidRDefault="009C5306" w:rsidP="009E7837">
      <w:pPr>
        <w:pStyle w:val="ListParagraph"/>
        <w:numPr>
          <w:ilvl w:val="0"/>
          <w:numId w:val="2"/>
        </w:numPr>
        <w:jc w:val="both"/>
        <w:rPr>
          <w:rFonts w:ascii="Avenir Next LT Pro" w:hAnsi="Avenir Next LT Pro"/>
        </w:rPr>
      </w:pPr>
      <w:r w:rsidRPr="009E7837">
        <w:rPr>
          <w:rFonts w:ascii="Avenir Next LT Pro" w:hAnsi="Avenir Next LT Pro"/>
        </w:rPr>
        <w:t xml:space="preserve">Number of tables, figures and references should be kept at minimum. There should not be duplication of data and figures. Figures should be comprehensive and nicely printed with clear legends. The figure number and Table should not have more than 6 columns. </w:t>
      </w:r>
    </w:p>
    <w:p w:rsidR="009C5306" w:rsidRPr="009E7837" w:rsidRDefault="009C5306" w:rsidP="009E7837">
      <w:pPr>
        <w:pStyle w:val="ListParagraph"/>
        <w:numPr>
          <w:ilvl w:val="0"/>
          <w:numId w:val="2"/>
        </w:numPr>
        <w:jc w:val="both"/>
        <w:rPr>
          <w:rFonts w:ascii="Avenir Next LT Pro" w:hAnsi="Avenir Next LT Pro"/>
        </w:rPr>
      </w:pPr>
      <w:r w:rsidRPr="009E7837">
        <w:rPr>
          <w:rFonts w:ascii="Avenir Next LT Pro" w:hAnsi="Avenir Next LT Pro"/>
        </w:rPr>
        <w:t xml:space="preserve">Data of 2 or more years/seasons should be pooled. No symbols for the treatments to be used. Author(s) must follow standard abbreviations. All weights and measurements must be in Sly (metric) units. </w:t>
      </w:r>
    </w:p>
    <w:p w:rsidR="009C5306" w:rsidRPr="009E7837" w:rsidRDefault="009C5306" w:rsidP="009E7837">
      <w:pPr>
        <w:pStyle w:val="ListParagraph"/>
        <w:numPr>
          <w:ilvl w:val="0"/>
          <w:numId w:val="2"/>
        </w:numPr>
        <w:jc w:val="both"/>
        <w:rPr>
          <w:rFonts w:ascii="Avenir Next LT Pro" w:hAnsi="Avenir Next LT Pro"/>
        </w:rPr>
      </w:pPr>
      <w:r w:rsidRPr="009E7837">
        <w:rPr>
          <w:rFonts w:ascii="Avenir Next LT Pro" w:hAnsi="Avenir Next LT Pro"/>
        </w:rPr>
        <w:t xml:space="preserve">Extended Summary should be typed in Times New Roman, normal fonts with double space. Font’s size for different parts of extended summary Title-14 points bold, Authors12 points, Institute name – 11 points italic. Content-11 points. Heading in capital. </w:t>
      </w:r>
    </w:p>
    <w:p w:rsidR="009D077B" w:rsidRPr="009E7837" w:rsidRDefault="009C5306" w:rsidP="009E7837">
      <w:pPr>
        <w:pStyle w:val="ListParagraph"/>
        <w:numPr>
          <w:ilvl w:val="0"/>
          <w:numId w:val="2"/>
        </w:numPr>
        <w:jc w:val="both"/>
        <w:rPr>
          <w:rFonts w:ascii="Avenir Next LT Pro" w:hAnsi="Avenir Next LT Pro"/>
        </w:rPr>
      </w:pPr>
      <w:r w:rsidRPr="009E7837">
        <w:rPr>
          <w:rFonts w:ascii="Avenir Next LT Pro" w:hAnsi="Avenir Next LT Pro"/>
        </w:rPr>
        <w:t xml:space="preserve">The entire Extended Summary including text, figures and tables must be in MS Word Doc file only. All abstract should be mailed to </w:t>
      </w:r>
      <w:r w:rsidR="00D551BC" w:rsidRPr="009E7837">
        <w:rPr>
          <w:rFonts w:ascii="Avenir Next LT Pro" w:hAnsi="Avenir Next LT Pro"/>
        </w:rPr>
        <w:t>secretaryisdaconf2022@gmail.com</w:t>
      </w:r>
      <w:r w:rsidRPr="009E7837">
        <w:rPr>
          <w:rFonts w:ascii="Avenir Next LT Pro" w:hAnsi="Avenir Next LT Pro"/>
        </w:rPr>
        <w:t xml:space="preserve">. Last date of Extended Summary submission is </w:t>
      </w:r>
      <w:r w:rsidR="00D551BC" w:rsidRPr="009E7837">
        <w:rPr>
          <w:rFonts w:ascii="Avenir Next LT Pro" w:hAnsi="Avenir Next LT Pro"/>
        </w:rPr>
        <w:t>30</w:t>
      </w:r>
      <w:r w:rsidR="00D551BC" w:rsidRPr="009E7837">
        <w:rPr>
          <w:rFonts w:ascii="Avenir Next LT Pro" w:hAnsi="Avenir Next LT Pro"/>
          <w:vertAlign w:val="superscript"/>
        </w:rPr>
        <w:t>th</w:t>
      </w:r>
      <w:r w:rsidR="00D551BC" w:rsidRPr="009E7837">
        <w:rPr>
          <w:rFonts w:ascii="Avenir Next LT Pro" w:hAnsi="Avenir Next LT Pro"/>
        </w:rPr>
        <w:t xml:space="preserve"> Sep 2022.</w:t>
      </w:r>
      <w:r w:rsidRPr="009E7837">
        <w:rPr>
          <w:rFonts w:ascii="Avenir Next LT Pro" w:hAnsi="Avenir Next LT Pro"/>
        </w:rPr>
        <w:t xml:space="preserve"> </w:t>
      </w:r>
    </w:p>
    <w:sectPr w:rsidR="009D077B" w:rsidRPr="009E7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C92"/>
      </v:shape>
    </w:pict>
  </w:numPicBullet>
  <w:abstractNum w:abstractNumId="0" w15:restartNumberingAfterBreak="0">
    <w:nsid w:val="65C031F3"/>
    <w:multiLevelType w:val="hybridMultilevel"/>
    <w:tmpl w:val="DB6A0C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69617E25"/>
    <w:multiLevelType w:val="hybridMultilevel"/>
    <w:tmpl w:val="664A7DF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06"/>
    <w:rsid w:val="009C5306"/>
    <w:rsid w:val="009D077B"/>
    <w:rsid w:val="009E7837"/>
    <w:rsid w:val="00C518F9"/>
    <w:rsid w:val="00D551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5C5B8-DC7A-40BC-BC96-0FF121CD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1BC"/>
    <w:rPr>
      <w:color w:val="0563C1" w:themeColor="hyperlink"/>
      <w:u w:val="single"/>
    </w:rPr>
  </w:style>
  <w:style w:type="character" w:styleId="UnresolvedMention">
    <w:name w:val="Unresolved Mention"/>
    <w:basedOn w:val="DefaultParagraphFont"/>
    <w:uiPriority w:val="99"/>
    <w:semiHidden/>
    <w:unhideWhenUsed/>
    <w:rsid w:val="00D551BC"/>
    <w:rPr>
      <w:color w:val="605E5C"/>
      <w:shd w:val="clear" w:color="auto" w:fill="E1DFDD"/>
    </w:rPr>
  </w:style>
  <w:style w:type="paragraph" w:styleId="ListParagraph">
    <w:name w:val="List Paragraph"/>
    <w:basedOn w:val="Normal"/>
    <w:uiPriority w:val="34"/>
    <w:qFormat/>
    <w:rsid w:val="009E7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ylandagri.org.in/"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R.Nagarjuna Kumar</cp:lastModifiedBy>
  <cp:revision>2</cp:revision>
  <dcterms:created xsi:type="dcterms:W3CDTF">2022-09-15T07:22:00Z</dcterms:created>
  <dcterms:modified xsi:type="dcterms:W3CDTF">2022-09-15T07:22:00Z</dcterms:modified>
</cp:coreProperties>
</file>